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805" w:rsidRDefault="00626805">
      <w:pPr>
        <w:rPr>
          <w:rFonts w:ascii="Times New Roman" w:hAnsi="Times New Roman"/>
          <w:b/>
          <w:sz w:val="32"/>
          <w:szCs w:val="32"/>
        </w:rPr>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6pt;margin-top:52.65pt;width:240.9pt;height:65.85pt;z-index:251658240">
            <v:imagedata r:id="rId6" o:title=""/>
            <w10:wrap type="topAndBottom"/>
          </v:shape>
          <o:OLEObject Type="Embed" ProgID="Paper.Document" ShapeID="_x0000_s1026" DrawAspect="Content" ObjectID="_1485285641" r:id="rId7"/>
        </w:pict>
      </w:r>
    </w:p>
    <w:p w:rsidR="00626805" w:rsidRDefault="00626805">
      <w:pPr>
        <w:rPr>
          <w:rFonts w:ascii="Times New Roman" w:hAnsi="Times New Roman"/>
          <w:b/>
          <w:sz w:val="32"/>
          <w:szCs w:val="32"/>
        </w:rPr>
      </w:pPr>
    </w:p>
    <w:p w:rsidR="00626805" w:rsidRPr="002E13F1" w:rsidRDefault="00626805">
      <w:pPr>
        <w:rPr>
          <w:rFonts w:ascii="Times New Roman" w:hAnsi="Times New Roman"/>
          <w:b/>
          <w:sz w:val="28"/>
          <w:szCs w:val="28"/>
        </w:rPr>
      </w:pPr>
      <w:r w:rsidRPr="002E13F1">
        <w:rPr>
          <w:rFonts w:ascii="Times New Roman" w:hAnsi="Times New Roman"/>
          <w:b/>
          <w:sz w:val="28"/>
          <w:szCs w:val="28"/>
        </w:rPr>
        <w:t>Rädda Svartedalens Vildmark</w:t>
      </w:r>
    </w:p>
    <w:p w:rsidR="00626805" w:rsidRPr="002E13F1" w:rsidRDefault="00626805">
      <w:pPr>
        <w:rPr>
          <w:rFonts w:ascii="Times New Roman" w:hAnsi="Times New Roman"/>
          <w:b/>
          <w:sz w:val="28"/>
          <w:szCs w:val="28"/>
        </w:rPr>
      </w:pPr>
    </w:p>
    <w:p w:rsidR="00626805" w:rsidRPr="002E13F1" w:rsidRDefault="00626805">
      <w:pPr>
        <w:rPr>
          <w:rFonts w:ascii="Times New Roman" w:hAnsi="Times New Roman"/>
          <w:b/>
          <w:sz w:val="28"/>
          <w:szCs w:val="28"/>
        </w:rPr>
      </w:pPr>
    </w:p>
    <w:p w:rsidR="00626805" w:rsidRPr="002E13F1" w:rsidRDefault="00626805">
      <w:pPr>
        <w:rPr>
          <w:rFonts w:ascii="Times New Roman" w:hAnsi="Times New Roman"/>
          <w:b/>
          <w:sz w:val="28"/>
          <w:szCs w:val="28"/>
        </w:rPr>
      </w:pPr>
      <w:r w:rsidRPr="002E13F1">
        <w:rPr>
          <w:rFonts w:ascii="Times New Roman" w:hAnsi="Times New Roman"/>
          <w:b/>
          <w:sz w:val="28"/>
          <w:szCs w:val="28"/>
        </w:rPr>
        <w:t xml:space="preserve">                                             Till Våge Svensson och Skogssällskapet</w:t>
      </w:r>
    </w:p>
    <w:p w:rsidR="00626805" w:rsidRDefault="00626805">
      <w:pPr>
        <w:rPr>
          <w:rFonts w:ascii="Times New Roman" w:hAnsi="Times New Roman"/>
          <w:b/>
          <w:sz w:val="28"/>
          <w:szCs w:val="28"/>
        </w:rPr>
      </w:pPr>
    </w:p>
    <w:p w:rsidR="00626805" w:rsidRPr="002E13F1" w:rsidRDefault="00626805">
      <w:pPr>
        <w:rPr>
          <w:rFonts w:ascii="Times New Roman" w:hAnsi="Times New Roman"/>
          <w:sz w:val="24"/>
          <w:szCs w:val="24"/>
        </w:rPr>
      </w:pPr>
      <w:r w:rsidRPr="002E13F1">
        <w:rPr>
          <w:rFonts w:ascii="Times New Roman" w:hAnsi="Times New Roman"/>
          <w:sz w:val="24"/>
          <w:szCs w:val="24"/>
        </w:rPr>
        <w:t xml:space="preserve">Rädda Svartedalens Vildmark </w:t>
      </w:r>
      <w:r>
        <w:rPr>
          <w:rFonts w:ascii="Times New Roman" w:hAnsi="Times New Roman"/>
          <w:sz w:val="24"/>
          <w:szCs w:val="24"/>
        </w:rPr>
        <w:t>tycker det är positivt att vi har</w:t>
      </w:r>
      <w:r w:rsidRPr="002E13F1">
        <w:rPr>
          <w:rFonts w:ascii="Times New Roman" w:hAnsi="Times New Roman"/>
          <w:sz w:val="24"/>
          <w:szCs w:val="24"/>
        </w:rPr>
        <w:t xml:space="preserve"> fått möjlighet att</w:t>
      </w:r>
      <w:r w:rsidRPr="002E13F1">
        <w:rPr>
          <w:rFonts w:ascii="Times New Roman" w:hAnsi="Times New Roman"/>
          <w:b/>
          <w:sz w:val="24"/>
          <w:szCs w:val="24"/>
        </w:rPr>
        <w:t xml:space="preserve"> </w:t>
      </w:r>
      <w:r>
        <w:rPr>
          <w:rFonts w:ascii="Times New Roman" w:hAnsi="Times New Roman"/>
          <w:sz w:val="24"/>
          <w:szCs w:val="24"/>
        </w:rPr>
        <w:t>lämna synpunkter på en ny kommande skogsbruksplan som omfattar Ert markinnehav i Svartedalens naturreservat. Det gäller den del i reservatet där skogsbruk får bedrivas och där skogsbruket sköts av Skogssällskapet för Er räkning. Vid mötet den 15 januari i år med Lars Jacobsson från Skogssällskapet och Stefan Tollgren, SUSAB, den konsult som fick uppdraget att göra en ny skogsbruksplan, redovisade vi våra synpunkter och vårt underlag på vad som vi anser är av särskild vikt vid utarbetandet av en ny skogsbruksplan. Vid mötet redovisade vår konsult, Michael Nilsson, MN Naturdokumenta, en särskild analys av skogsbruksområdet. Mötet blev positivt och föreningen ombads även återkomma</w:t>
      </w:r>
      <w:r w:rsidRPr="002E13F1">
        <w:rPr>
          <w:rFonts w:ascii="Times New Roman" w:hAnsi="Times New Roman"/>
          <w:sz w:val="24"/>
          <w:szCs w:val="24"/>
        </w:rPr>
        <w:t xml:space="preserve"> </w:t>
      </w:r>
      <w:r>
        <w:rPr>
          <w:rFonts w:ascii="Times New Roman" w:hAnsi="Times New Roman"/>
          <w:sz w:val="24"/>
          <w:szCs w:val="24"/>
        </w:rPr>
        <w:t>med förslag på tänkbara projekt som skulle bidra till att utveckla den biologiska mångfalden i området.</w:t>
      </w:r>
      <w:r w:rsidRPr="002E13F1">
        <w:rPr>
          <w:rFonts w:ascii="Times New Roman" w:hAnsi="Times New Roman"/>
          <w:sz w:val="24"/>
          <w:szCs w:val="24"/>
        </w:rPr>
        <w:t xml:space="preserve">       </w:t>
      </w:r>
    </w:p>
    <w:p w:rsidR="00626805" w:rsidRDefault="00626805" w:rsidP="00A02E0F">
      <w:pPr>
        <w:rPr>
          <w:rFonts w:ascii="Times New Roman" w:hAnsi="Times New Roman"/>
          <w:sz w:val="24"/>
          <w:szCs w:val="24"/>
        </w:rPr>
      </w:pPr>
      <w:r>
        <w:rPr>
          <w:rFonts w:ascii="Times New Roman" w:hAnsi="Times New Roman"/>
          <w:sz w:val="24"/>
          <w:szCs w:val="24"/>
        </w:rPr>
        <w:t>Rädda Svartdalen önskar lämna följande synpunkter i samband med arbetet kring en ny skogsbruksplan.</w:t>
      </w:r>
    </w:p>
    <w:p w:rsidR="00626805" w:rsidRDefault="00626805" w:rsidP="008C501C">
      <w:pPr>
        <w:spacing w:after="0"/>
        <w:rPr>
          <w:rFonts w:ascii="Times New Roman" w:hAnsi="Times New Roman"/>
          <w:sz w:val="24"/>
          <w:szCs w:val="24"/>
        </w:rPr>
      </w:pPr>
      <w:r>
        <w:rPr>
          <w:rFonts w:ascii="Times New Roman" w:hAnsi="Times New Roman"/>
          <w:sz w:val="24"/>
          <w:szCs w:val="24"/>
        </w:rPr>
        <w:t>På cirka en tredjedel av den produktiva arealen inom Svartedalens naturreservat bedrivs det skogsbruk. Eftersom skogsbruket bedrivs både inom ett naturreservat och i två Natura 2000-områden krävs det en särskild anpassning och hänsyn inom skogsbruket för att man inte skall skada vare sig naturreservatets värden eller Natura 2000-värdena. I samband med att det nu tas fram en ny skogsbruksplan för skogsbruket så bör denna anpassas till de krav som finns. Enligt en studie som gjorts av den förra skogsbruksplanen (nu gällande) så har denna brister och är inte anpassad till de krav som gäller (se Övergripande landskapsekologisk analys, Nilsson 2010). Rädda Svartedalen anser att det är viktigt att en sådan anpassning görs när nu en ny skogsbruksplan skall tas fram. Det är även viktigt och ett önskemål att inte fortsatta skogsbruksåtgärder vidtas fram till dess den nya skogsbruksplanen är klar. Rädda Svartedalen har uppmärksammat att ett flertal äldre skogsområden har avverkats under hösten och vintern vilket är olyckligt då detta skett i samband med att samråd pågår kring den nya planen.</w:t>
      </w:r>
    </w:p>
    <w:p w:rsidR="00626805" w:rsidRDefault="00626805" w:rsidP="008C501C">
      <w:pPr>
        <w:spacing w:after="0"/>
        <w:rPr>
          <w:rFonts w:ascii="Times New Roman" w:hAnsi="Times New Roman"/>
          <w:sz w:val="24"/>
          <w:szCs w:val="24"/>
        </w:rPr>
      </w:pPr>
    </w:p>
    <w:p w:rsidR="00626805" w:rsidRDefault="00626805" w:rsidP="008C501C">
      <w:pPr>
        <w:spacing w:after="0"/>
        <w:rPr>
          <w:rFonts w:ascii="Times New Roman" w:hAnsi="Times New Roman"/>
          <w:b/>
          <w:color w:val="000000"/>
          <w:sz w:val="24"/>
          <w:szCs w:val="24"/>
        </w:rPr>
      </w:pPr>
      <w:r w:rsidRPr="008C501C">
        <w:rPr>
          <w:rFonts w:ascii="Times New Roman" w:hAnsi="Times New Roman"/>
          <w:b/>
          <w:color w:val="000000"/>
          <w:sz w:val="24"/>
          <w:szCs w:val="24"/>
        </w:rPr>
        <w:t>Natura 2000-område</w:t>
      </w:r>
      <w:r>
        <w:rPr>
          <w:rFonts w:ascii="Times New Roman" w:hAnsi="Times New Roman"/>
          <w:b/>
          <w:color w:val="000000"/>
          <w:sz w:val="24"/>
          <w:szCs w:val="24"/>
        </w:rPr>
        <w:t>t för</w:t>
      </w:r>
      <w:r w:rsidRPr="008C501C">
        <w:rPr>
          <w:rFonts w:ascii="Times New Roman" w:hAnsi="Times New Roman"/>
          <w:b/>
          <w:color w:val="000000"/>
          <w:sz w:val="24"/>
          <w:szCs w:val="24"/>
        </w:rPr>
        <w:t xml:space="preserve"> </w:t>
      </w:r>
      <w:r>
        <w:rPr>
          <w:rFonts w:ascii="Times New Roman" w:hAnsi="Times New Roman"/>
          <w:b/>
          <w:color w:val="000000"/>
          <w:sz w:val="24"/>
          <w:szCs w:val="24"/>
        </w:rPr>
        <w:t xml:space="preserve">skydd av </w:t>
      </w:r>
      <w:r w:rsidRPr="008C501C">
        <w:rPr>
          <w:rFonts w:ascii="Times New Roman" w:hAnsi="Times New Roman"/>
          <w:b/>
          <w:color w:val="000000"/>
          <w:sz w:val="24"/>
          <w:szCs w:val="24"/>
        </w:rPr>
        <w:t>fåglar</w:t>
      </w:r>
      <w:r>
        <w:rPr>
          <w:rFonts w:ascii="Times New Roman" w:hAnsi="Times New Roman"/>
          <w:b/>
          <w:color w:val="000000"/>
          <w:sz w:val="24"/>
          <w:szCs w:val="24"/>
        </w:rPr>
        <w:t xml:space="preserve"> (SPA)</w:t>
      </w:r>
    </w:p>
    <w:p w:rsidR="00626805" w:rsidRPr="008C501C" w:rsidRDefault="00626805" w:rsidP="008C501C">
      <w:pPr>
        <w:spacing w:after="0"/>
        <w:rPr>
          <w:rFonts w:ascii="Times New Roman" w:hAnsi="Times New Roman"/>
          <w:b/>
          <w:color w:val="000000"/>
          <w:sz w:val="24"/>
          <w:szCs w:val="24"/>
        </w:rPr>
      </w:pPr>
      <w:r>
        <w:rPr>
          <w:rFonts w:ascii="Times New Roman" w:hAnsi="Times New Roman"/>
          <w:sz w:val="24"/>
          <w:szCs w:val="24"/>
        </w:rPr>
        <w:t xml:space="preserve">Enligt bevarandeplanen (SE 05200142 Svartedalen 2005-08-15) för Natura 2000-området, som omfattar fågelskyddet och SPA-området och hela skogsbruksområdet, gäller att skogsbruket särskilt skall anpassas till utpekade fågelarter, till naturtyper och till områdets Natura 2000-värden. De fåglar som pekas ut i bevarandeplanen är </w:t>
      </w:r>
      <w:r w:rsidRPr="00897CF5">
        <w:rPr>
          <w:rFonts w:ascii="Times New Roman" w:hAnsi="Times New Roman"/>
          <w:sz w:val="24"/>
          <w:szCs w:val="24"/>
        </w:rPr>
        <w:t xml:space="preserve">A002 – Storlom, A072 </w:t>
      </w:r>
      <w:r>
        <w:rPr>
          <w:rFonts w:ascii="Times New Roman" w:hAnsi="Times New Roman"/>
          <w:sz w:val="24"/>
          <w:szCs w:val="24"/>
        </w:rPr>
        <w:t>–</w:t>
      </w:r>
      <w:r w:rsidRPr="00897CF5">
        <w:rPr>
          <w:rFonts w:ascii="Times New Roman" w:hAnsi="Times New Roman"/>
          <w:sz w:val="24"/>
          <w:szCs w:val="24"/>
        </w:rPr>
        <w:t xml:space="preserve"> Bivråk</w:t>
      </w:r>
      <w:r>
        <w:rPr>
          <w:rFonts w:ascii="Times New Roman" w:hAnsi="Times New Roman"/>
          <w:sz w:val="24"/>
          <w:szCs w:val="24"/>
        </w:rPr>
        <w:t xml:space="preserve">, </w:t>
      </w:r>
      <w:r w:rsidRPr="00897CF5">
        <w:rPr>
          <w:rFonts w:ascii="Times New Roman" w:hAnsi="Times New Roman"/>
          <w:sz w:val="24"/>
          <w:szCs w:val="24"/>
        </w:rPr>
        <w:t xml:space="preserve">A094 </w:t>
      </w:r>
      <w:r>
        <w:rPr>
          <w:rFonts w:ascii="Times New Roman" w:hAnsi="Times New Roman"/>
          <w:sz w:val="24"/>
          <w:szCs w:val="24"/>
        </w:rPr>
        <w:t>–</w:t>
      </w:r>
      <w:r w:rsidRPr="00897CF5">
        <w:rPr>
          <w:rFonts w:ascii="Times New Roman" w:hAnsi="Times New Roman"/>
          <w:sz w:val="24"/>
          <w:szCs w:val="24"/>
        </w:rPr>
        <w:t xml:space="preserve"> Fiskgjuse</w:t>
      </w:r>
      <w:r>
        <w:rPr>
          <w:rFonts w:ascii="Times New Roman" w:hAnsi="Times New Roman"/>
          <w:sz w:val="24"/>
          <w:szCs w:val="24"/>
        </w:rPr>
        <w:t xml:space="preserve">, </w:t>
      </w:r>
      <w:r w:rsidRPr="00897CF5">
        <w:rPr>
          <w:rFonts w:ascii="Times New Roman" w:hAnsi="Times New Roman"/>
          <w:sz w:val="24"/>
          <w:szCs w:val="24"/>
        </w:rPr>
        <w:t xml:space="preserve">A104 </w:t>
      </w:r>
      <w:r>
        <w:rPr>
          <w:rFonts w:ascii="Times New Roman" w:hAnsi="Times New Roman"/>
          <w:sz w:val="24"/>
          <w:szCs w:val="24"/>
        </w:rPr>
        <w:t>–</w:t>
      </w:r>
      <w:r w:rsidRPr="00897CF5">
        <w:rPr>
          <w:rFonts w:ascii="Times New Roman" w:hAnsi="Times New Roman"/>
          <w:sz w:val="24"/>
          <w:szCs w:val="24"/>
        </w:rPr>
        <w:t xml:space="preserve"> Järpe</w:t>
      </w:r>
      <w:r>
        <w:rPr>
          <w:rFonts w:ascii="Times New Roman" w:hAnsi="Times New Roman"/>
          <w:sz w:val="24"/>
          <w:szCs w:val="24"/>
        </w:rPr>
        <w:t xml:space="preserve">, </w:t>
      </w:r>
      <w:r w:rsidRPr="00897CF5">
        <w:rPr>
          <w:rFonts w:ascii="Times New Roman" w:hAnsi="Times New Roman"/>
          <w:sz w:val="24"/>
          <w:szCs w:val="24"/>
        </w:rPr>
        <w:t xml:space="preserve">A108 </w:t>
      </w:r>
      <w:r>
        <w:rPr>
          <w:rFonts w:ascii="Times New Roman" w:hAnsi="Times New Roman"/>
          <w:sz w:val="24"/>
          <w:szCs w:val="24"/>
        </w:rPr>
        <w:t>–</w:t>
      </w:r>
      <w:r w:rsidRPr="00897CF5">
        <w:rPr>
          <w:rFonts w:ascii="Times New Roman" w:hAnsi="Times New Roman"/>
          <w:sz w:val="24"/>
          <w:szCs w:val="24"/>
        </w:rPr>
        <w:t xml:space="preserve"> Tjäder</w:t>
      </w:r>
      <w:r>
        <w:rPr>
          <w:rFonts w:ascii="Times New Roman" w:hAnsi="Times New Roman"/>
          <w:sz w:val="24"/>
          <w:szCs w:val="24"/>
        </w:rPr>
        <w:t xml:space="preserve">, </w:t>
      </w:r>
      <w:r w:rsidRPr="00897CF5">
        <w:rPr>
          <w:rFonts w:ascii="Times New Roman" w:hAnsi="Times New Roman"/>
          <w:sz w:val="24"/>
          <w:szCs w:val="24"/>
        </w:rPr>
        <w:t xml:space="preserve">A215 </w:t>
      </w:r>
      <w:r>
        <w:rPr>
          <w:rFonts w:ascii="Times New Roman" w:hAnsi="Times New Roman"/>
          <w:sz w:val="24"/>
          <w:szCs w:val="24"/>
        </w:rPr>
        <w:t>–</w:t>
      </w:r>
      <w:r w:rsidRPr="00897CF5">
        <w:rPr>
          <w:rFonts w:ascii="Times New Roman" w:hAnsi="Times New Roman"/>
          <w:sz w:val="24"/>
          <w:szCs w:val="24"/>
        </w:rPr>
        <w:t xml:space="preserve"> Berguv</w:t>
      </w:r>
      <w:r>
        <w:rPr>
          <w:rFonts w:ascii="Times New Roman" w:hAnsi="Times New Roman"/>
          <w:sz w:val="24"/>
          <w:szCs w:val="24"/>
        </w:rPr>
        <w:t xml:space="preserve">, </w:t>
      </w:r>
      <w:r w:rsidRPr="00897CF5">
        <w:rPr>
          <w:rFonts w:ascii="Times New Roman" w:hAnsi="Times New Roman"/>
          <w:sz w:val="24"/>
          <w:szCs w:val="24"/>
        </w:rPr>
        <w:t xml:space="preserve">A217 </w:t>
      </w:r>
      <w:r>
        <w:rPr>
          <w:rFonts w:ascii="Times New Roman" w:hAnsi="Times New Roman"/>
          <w:sz w:val="24"/>
          <w:szCs w:val="24"/>
        </w:rPr>
        <w:t>–</w:t>
      </w:r>
      <w:r w:rsidRPr="00897CF5">
        <w:rPr>
          <w:rFonts w:ascii="Times New Roman" w:hAnsi="Times New Roman"/>
          <w:sz w:val="24"/>
          <w:szCs w:val="24"/>
        </w:rPr>
        <w:t xml:space="preserve"> Sparvuggla</w:t>
      </w:r>
      <w:r>
        <w:rPr>
          <w:rFonts w:ascii="Times New Roman" w:hAnsi="Times New Roman"/>
          <w:sz w:val="24"/>
          <w:szCs w:val="24"/>
        </w:rPr>
        <w:t xml:space="preserve">, </w:t>
      </w:r>
      <w:r w:rsidRPr="00897CF5">
        <w:rPr>
          <w:rFonts w:ascii="Times New Roman" w:hAnsi="Times New Roman"/>
          <w:sz w:val="24"/>
          <w:szCs w:val="24"/>
        </w:rPr>
        <w:t xml:space="preserve">A223 </w:t>
      </w:r>
      <w:r>
        <w:rPr>
          <w:rFonts w:ascii="Times New Roman" w:hAnsi="Times New Roman"/>
          <w:sz w:val="24"/>
          <w:szCs w:val="24"/>
        </w:rPr>
        <w:t>–</w:t>
      </w:r>
      <w:r w:rsidRPr="00897CF5">
        <w:rPr>
          <w:rFonts w:ascii="Times New Roman" w:hAnsi="Times New Roman"/>
          <w:sz w:val="24"/>
          <w:szCs w:val="24"/>
        </w:rPr>
        <w:t xml:space="preserve"> Pärluggla</w:t>
      </w:r>
      <w:r>
        <w:rPr>
          <w:rFonts w:ascii="Times New Roman" w:hAnsi="Times New Roman"/>
          <w:sz w:val="24"/>
          <w:szCs w:val="24"/>
        </w:rPr>
        <w:t xml:space="preserve">, </w:t>
      </w:r>
      <w:r w:rsidRPr="00897CF5">
        <w:rPr>
          <w:rFonts w:ascii="Times New Roman" w:hAnsi="Times New Roman"/>
          <w:sz w:val="24"/>
          <w:szCs w:val="24"/>
        </w:rPr>
        <w:t xml:space="preserve">A224 </w:t>
      </w:r>
      <w:r>
        <w:rPr>
          <w:rFonts w:ascii="Times New Roman" w:hAnsi="Times New Roman"/>
          <w:sz w:val="24"/>
          <w:szCs w:val="24"/>
        </w:rPr>
        <w:t>–</w:t>
      </w:r>
      <w:r w:rsidRPr="00897CF5">
        <w:rPr>
          <w:rFonts w:ascii="Times New Roman" w:hAnsi="Times New Roman"/>
          <w:sz w:val="24"/>
          <w:szCs w:val="24"/>
        </w:rPr>
        <w:t xml:space="preserve"> Nattskärra</w:t>
      </w:r>
      <w:r>
        <w:rPr>
          <w:rFonts w:ascii="Times New Roman" w:hAnsi="Times New Roman"/>
          <w:sz w:val="24"/>
          <w:szCs w:val="24"/>
        </w:rPr>
        <w:t xml:space="preserve">, </w:t>
      </w:r>
      <w:r w:rsidRPr="00897CF5">
        <w:rPr>
          <w:rFonts w:ascii="Times New Roman" w:hAnsi="Times New Roman"/>
          <w:sz w:val="24"/>
          <w:szCs w:val="24"/>
        </w:rPr>
        <w:t xml:space="preserve">A236 </w:t>
      </w:r>
      <w:r>
        <w:rPr>
          <w:rFonts w:ascii="Times New Roman" w:hAnsi="Times New Roman"/>
          <w:sz w:val="24"/>
          <w:szCs w:val="24"/>
        </w:rPr>
        <w:t>–</w:t>
      </w:r>
      <w:r w:rsidRPr="00897CF5">
        <w:rPr>
          <w:rFonts w:ascii="Times New Roman" w:hAnsi="Times New Roman"/>
          <w:sz w:val="24"/>
          <w:szCs w:val="24"/>
        </w:rPr>
        <w:t xml:space="preserve"> Spillkråka</w:t>
      </w:r>
      <w:r>
        <w:rPr>
          <w:rFonts w:ascii="Times New Roman" w:hAnsi="Times New Roman"/>
          <w:sz w:val="24"/>
          <w:szCs w:val="24"/>
        </w:rPr>
        <w:t xml:space="preserve">, </w:t>
      </w:r>
      <w:r w:rsidRPr="00897CF5">
        <w:rPr>
          <w:rFonts w:ascii="Times New Roman" w:hAnsi="Times New Roman"/>
          <w:sz w:val="24"/>
          <w:szCs w:val="24"/>
        </w:rPr>
        <w:t>A241 - Tretåig hackspett</w:t>
      </w:r>
      <w:r>
        <w:rPr>
          <w:rFonts w:ascii="Times New Roman" w:hAnsi="Times New Roman"/>
          <w:sz w:val="24"/>
          <w:szCs w:val="24"/>
        </w:rPr>
        <w:t xml:space="preserve"> och </w:t>
      </w:r>
      <w:r w:rsidRPr="00897CF5">
        <w:rPr>
          <w:rFonts w:ascii="Times New Roman" w:hAnsi="Times New Roman"/>
          <w:sz w:val="24"/>
          <w:szCs w:val="24"/>
        </w:rPr>
        <w:t xml:space="preserve">A409 </w:t>
      </w:r>
      <w:r>
        <w:rPr>
          <w:rFonts w:ascii="Times New Roman" w:hAnsi="Times New Roman"/>
          <w:sz w:val="24"/>
          <w:szCs w:val="24"/>
        </w:rPr>
        <w:t>–</w:t>
      </w:r>
      <w:r w:rsidRPr="00897CF5">
        <w:rPr>
          <w:rFonts w:ascii="Times New Roman" w:hAnsi="Times New Roman"/>
          <w:sz w:val="24"/>
          <w:szCs w:val="24"/>
        </w:rPr>
        <w:t xml:space="preserve"> Orre</w:t>
      </w:r>
      <w:r>
        <w:rPr>
          <w:rFonts w:ascii="Times New Roman" w:hAnsi="Times New Roman"/>
          <w:sz w:val="24"/>
          <w:szCs w:val="24"/>
        </w:rPr>
        <w:t>. P</w:t>
      </w:r>
      <w:r w:rsidRPr="00404115">
        <w:rPr>
          <w:rFonts w:ascii="Times New Roman" w:hAnsi="Times New Roman"/>
          <w:sz w:val="24"/>
          <w:szCs w:val="24"/>
        </w:rPr>
        <w:t xml:space="preserve">lanens mål är att man skall </w:t>
      </w:r>
      <w:r w:rsidRPr="00404115">
        <w:rPr>
          <w:rFonts w:ascii="Times New Roman" w:hAnsi="Times New Roman"/>
          <w:i/>
          <w:sz w:val="24"/>
          <w:szCs w:val="24"/>
        </w:rPr>
        <w:t>”</w:t>
      </w:r>
      <w:r>
        <w:rPr>
          <w:rFonts w:ascii="Times New Roman" w:hAnsi="Times New Roman"/>
          <w:i/>
          <w:sz w:val="24"/>
          <w:szCs w:val="24"/>
        </w:rPr>
        <w:t xml:space="preserve">upprätthålla gynnsamma </w:t>
      </w:r>
      <w:r w:rsidRPr="00404115">
        <w:rPr>
          <w:rFonts w:ascii="Times New Roman" w:hAnsi="Times New Roman"/>
          <w:i/>
          <w:sz w:val="24"/>
          <w:szCs w:val="24"/>
        </w:rPr>
        <w:t>häckningsförhållanden för utpekade fågelarter”</w:t>
      </w:r>
      <w:r>
        <w:rPr>
          <w:rFonts w:ascii="Times New Roman" w:hAnsi="Times New Roman"/>
          <w:i/>
          <w:sz w:val="24"/>
          <w:szCs w:val="24"/>
        </w:rPr>
        <w:t xml:space="preserve">. </w:t>
      </w:r>
      <w:r w:rsidRPr="00404115">
        <w:rPr>
          <w:rFonts w:ascii="Times New Roman" w:hAnsi="Times New Roman"/>
          <w:sz w:val="24"/>
          <w:szCs w:val="24"/>
        </w:rPr>
        <w:t>Detta skall ske genom</w:t>
      </w:r>
      <w:r>
        <w:rPr>
          <w:rFonts w:ascii="Times New Roman" w:hAnsi="Times New Roman"/>
          <w:sz w:val="24"/>
          <w:szCs w:val="24"/>
        </w:rPr>
        <w:t xml:space="preserve"> att</w:t>
      </w:r>
      <w:r w:rsidRPr="00404115">
        <w:rPr>
          <w:rFonts w:ascii="Times New Roman" w:hAnsi="Times New Roman"/>
          <w:sz w:val="24"/>
          <w:szCs w:val="24"/>
        </w:rPr>
        <w:t xml:space="preserve"> </w:t>
      </w:r>
      <w:r w:rsidRPr="00D67720">
        <w:rPr>
          <w:rFonts w:ascii="Times New Roman" w:hAnsi="Times New Roman"/>
          <w:i/>
          <w:sz w:val="24"/>
          <w:szCs w:val="24"/>
        </w:rPr>
        <w:t>”bevara arternas liv</w:t>
      </w:r>
      <w:r>
        <w:rPr>
          <w:rFonts w:ascii="Times New Roman" w:hAnsi="Times New Roman"/>
          <w:i/>
          <w:sz w:val="24"/>
          <w:szCs w:val="24"/>
        </w:rPr>
        <w:t>s</w:t>
      </w:r>
      <w:r w:rsidRPr="00D67720">
        <w:rPr>
          <w:rFonts w:ascii="Times New Roman" w:hAnsi="Times New Roman"/>
          <w:i/>
          <w:sz w:val="24"/>
          <w:szCs w:val="24"/>
        </w:rPr>
        <w:t>miljöer i tillräcklig omfattning”</w:t>
      </w:r>
      <w:r w:rsidRPr="00404115">
        <w:rPr>
          <w:rFonts w:ascii="Times New Roman" w:hAnsi="Times New Roman"/>
          <w:sz w:val="24"/>
          <w:szCs w:val="24"/>
        </w:rPr>
        <w:t>.</w:t>
      </w:r>
      <w:r>
        <w:rPr>
          <w:rFonts w:ascii="Times New Roman" w:hAnsi="Times New Roman"/>
          <w:sz w:val="24"/>
          <w:szCs w:val="24"/>
        </w:rPr>
        <w:t xml:space="preserve"> Bland det som i planen pekas ut som hot mot fågelarterna nämns avverkning av fåglarnas livsmiljöer och skogsbruksåtgärder i eller i direkt anslutning till fåglarnas häckningsmiljöer. </w:t>
      </w:r>
    </w:p>
    <w:p w:rsidR="00626805" w:rsidRPr="00404115" w:rsidRDefault="00626805" w:rsidP="003B6380">
      <w:pPr>
        <w:spacing w:after="0"/>
        <w:rPr>
          <w:rFonts w:ascii="Times New Roman" w:hAnsi="Times New Roman"/>
          <w:sz w:val="24"/>
          <w:szCs w:val="24"/>
        </w:rPr>
      </w:pPr>
    </w:p>
    <w:p w:rsidR="00626805" w:rsidRDefault="00626805" w:rsidP="003B6380">
      <w:pPr>
        <w:spacing w:after="0"/>
        <w:rPr>
          <w:rFonts w:ascii="Times New Roman" w:hAnsi="Times New Roman"/>
          <w:sz w:val="24"/>
          <w:szCs w:val="24"/>
        </w:rPr>
      </w:pPr>
      <w:r w:rsidRPr="00404115">
        <w:rPr>
          <w:rFonts w:ascii="Times New Roman" w:hAnsi="Times New Roman"/>
          <w:sz w:val="24"/>
          <w:szCs w:val="24"/>
        </w:rPr>
        <w:t xml:space="preserve">Av de arter som pekas ut </w:t>
      </w:r>
      <w:r>
        <w:rPr>
          <w:rFonts w:ascii="Times New Roman" w:hAnsi="Times New Roman"/>
          <w:sz w:val="24"/>
          <w:szCs w:val="24"/>
        </w:rPr>
        <w:t>bedömer vi att</w:t>
      </w:r>
      <w:r w:rsidRPr="00404115">
        <w:rPr>
          <w:rFonts w:ascii="Times New Roman" w:hAnsi="Times New Roman"/>
          <w:sz w:val="24"/>
          <w:szCs w:val="24"/>
        </w:rPr>
        <w:t xml:space="preserve"> storlom, berguv</w:t>
      </w:r>
      <w:r>
        <w:rPr>
          <w:rFonts w:ascii="Times New Roman" w:hAnsi="Times New Roman"/>
          <w:sz w:val="24"/>
          <w:szCs w:val="24"/>
        </w:rPr>
        <w:t xml:space="preserve"> och fiskgjuse främst är hotade av störningar under häckningstid. Fiskgjuse är även beroende av äldre träd, särskilt plattkroniga tallar, för sin häckning. Övriga utpekade fåglar som bivråk, järpe, sparvuggla, pärluggla, nattskärra, spillkråka, tretåig hackspett och orre påverkas desto mer av skogsbrukets bedrivande. Det är för dessa arter viktigt att:</w:t>
      </w:r>
    </w:p>
    <w:p w:rsidR="00626805" w:rsidRDefault="00626805" w:rsidP="003B6380">
      <w:pPr>
        <w:spacing w:after="0"/>
        <w:rPr>
          <w:rFonts w:ascii="Times New Roman" w:hAnsi="Times New Roman"/>
          <w:sz w:val="24"/>
          <w:szCs w:val="24"/>
        </w:rPr>
      </w:pPr>
      <w:r>
        <w:rPr>
          <w:rFonts w:ascii="Times New Roman" w:hAnsi="Times New Roman"/>
          <w:sz w:val="24"/>
          <w:szCs w:val="24"/>
        </w:rPr>
        <w:t>- det finns en stor andel gammal skog</w:t>
      </w:r>
    </w:p>
    <w:p w:rsidR="00626805" w:rsidRPr="00974907" w:rsidRDefault="00626805" w:rsidP="003B6380">
      <w:pPr>
        <w:spacing w:after="0"/>
        <w:rPr>
          <w:rFonts w:ascii="Times New Roman" w:hAnsi="Times New Roman"/>
          <w:sz w:val="24"/>
          <w:szCs w:val="24"/>
        </w:rPr>
      </w:pPr>
      <w:r>
        <w:rPr>
          <w:rFonts w:ascii="Times New Roman" w:hAnsi="Times New Roman"/>
          <w:sz w:val="24"/>
          <w:szCs w:val="24"/>
        </w:rPr>
        <w:t xml:space="preserve">- </w:t>
      </w:r>
      <w:r w:rsidRPr="00974907">
        <w:rPr>
          <w:rFonts w:ascii="Times New Roman" w:hAnsi="Times New Roman"/>
          <w:sz w:val="24"/>
          <w:szCs w:val="24"/>
        </w:rPr>
        <w:t>skogslandskapet är varierat</w:t>
      </w:r>
    </w:p>
    <w:p w:rsidR="00626805" w:rsidRPr="00974907" w:rsidRDefault="00626805" w:rsidP="003B6380">
      <w:pPr>
        <w:spacing w:after="0"/>
        <w:rPr>
          <w:rFonts w:ascii="Times New Roman" w:hAnsi="Times New Roman"/>
          <w:sz w:val="24"/>
          <w:szCs w:val="24"/>
        </w:rPr>
      </w:pPr>
      <w:r>
        <w:rPr>
          <w:rFonts w:ascii="Times New Roman" w:hAnsi="Times New Roman"/>
          <w:sz w:val="24"/>
          <w:szCs w:val="24"/>
        </w:rPr>
        <w:t xml:space="preserve">- </w:t>
      </w:r>
      <w:r w:rsidRPr="00974907">
        <w:rPr>
          <w:rFonts w:ascii="Times New Roman" w:hAnsi="Times New Roman"/>
          <w:sz w:val="24"/>
          <w:szCs w:val="24"/>
        </w:rPr>
        <w:t>skogarnas struktur påminner om naturskogens</w:t>
      </w:r>
    </w:p>
    <w:p w:rsidR="00626805" w:rsidRPr="00974907" w:rsidRDefault="00626805" w:rsidP="003B6380">
      <w:pPr>
        <w:spacing w:after="0"/>
        <w:rPr>
          <w:rFonts w:ascii="Times New Roman" w:hAnsi="Times New Roman"/>
          <w:sz w:val="24"/>
          <w:szCs w:val="24"/>
        </w:rPr>
      </w:pPr>
      <w:r>
        <w:rPr>
          <w:rFonts w:ascii="Times New Roman" w:hAnsi="Times New Roman"/>
          <w:sz w:val="24"/>
          <w:szCs w:val="24"/>
        </w:rPr>
        <w:t xml:space="preserve">- </w:t>
      </w:r>
      <w:r w:rsidRPr="00974907">
        <w:rPr>
          <w:rFonts w:ascii="Times New Roman" w:hAnsi="Times New Roman"/>
          <w:sz w:val="24"/>
          <w:szCs w:val="24"/>
        </w:rPr>
        <w:t>det finns en stor variationen av trädarter och buskar</w:t>
      </w:r>
    </w:p>
    <w:p w:rsidR="00626805" w:rsidRPr="00974907" w:rsidRDefault="00626805" w:rsidP="003B6380">
      <w:pPr>
        <w:spacing w:after="0"/>
        <w:rPr>
          <w:rFonts w:ascii="Times New Roman" w:hAnsi="Times New Roman"/>
          <w:sz w:val="24"/>
          <w:szCs w:val="24"/>
        </w:rPr>
      </w:pPr>
      <w:r>
        <w:rPr>
          <w:rFonts w:ascii="Times New Roman" w:hAnsi="Times New Roman"/>
          <w:sz w:val="24"/>
          <w:szCs w:val="24"/>
        </w:rPr>
        <w:t xml:space="preserve">- </w:t>
      </w:r>
      <w:r w:rsidRPr="00974907">
        <w:rPr>
          <w:rFonts w:ascii="Times New Roman" w:hAnsi="Times New Roman"/>
          <w:sz w:val="24"/>
          <w:szCs w:val="24"/>
        </w:rPr>
        <w:t>mängden död ved är stor</w:t>
      </w:r>
    </w:p>
    <w:p w:rsidR="00626805" w:rsidRDefault="00626805" w:rsidP="003B6380">
      <w:pPr>
        <w:spacing w:after="0"/>
        <w:rPr>
          <w:rFonts w:ascii="Times New Roman" w:hAnsi="Times New Roman"/>
          <w:sz w:val="24"/>
          <w:szCs w:val="24"/>
        </w:rPr>
      </w:pPr>
      <w:r>
        <w:rPr>
          <w:rFonts w:ascii="Times New Roman" w:hAnsi="Times New Roman"/>
          <w:sz w:val="24"/>
          <w:szCs w:val="24"/>
        </w:rPr>
        <w:t xml:space="preserve">- </w:t>
      </w:r>
      <w:r w:rsidRPr="00974907">
        <w:rPr>
          <w:rFonts w:ascii="Times New Roman" w:hAnsi="Times New Roman"/>
          <w:sz w:val="24"/>
          <w:szCs w:val="24"/>
        </w:rPr>
        <w:t>det finns gamla och grova träd</w:t>
      </w:r>
    </w:p>
    <w:p w:rsidR="00626805" w:rsidRDefault="00626805" w:rsidP="003B6380">
      <w:pPr>
        <w:spacing w:after="0"/>
        <w:rPr>
          <w:rFonts w:ascii="Times New Roman" w:hAnsi="Times New Roman"/>
          <w:sz w:val="24"/>
          <w:szCs w:val="24"/>
        </w:rPr>
      </w:pPr>
      <w:r>
        <w:rPr>
          <w:rFonts w:ascii="Times New Roman" w:hAnsi="Times New Roman"/>
          <w:sz w:val="24"/>
          <w:szCs w:val="24"/>
        </w:rPr>
        <w:t>- att det förekommer lövträd av olika arter</w:t>
      </w:r>
    </w:p>
    <w:p w:rsidR="00626805" w:rsidRPr="00974907" w:rsidRDefault="00626805" w:rsidP="003B6380">
      <w:pPr>
        <w:spacing w:after="0"/>
        <w:rPr>
          <w:rFonts w:ascii="Times New Roman" w:hAnsi="Times New Roman"/>
          <w:sz w:val="24"/>
          <w:szCs w:val="24"/>
        </w:rPr>
      </w:pPr>
      <w:r>
        <w:rPr>
          <w:rFonts w:ascii="Times New Roman" w:hAnsi="Times New Roman"/>
          <w:sz w:val="24"/>
          <w:szCs w:val="24"/>
        </w:rPr>
        <w:t>- att markskiktet är rikt på ris som blåbär (som även ger bär)</w:t>
      </w:r>
    </w:p>
    <w:p w:rsidR="00626805" w:rsidRPr="00974907" w:rsidRDefault="00626805" w:rsidP="003B6380">
      <w:pPr>
        <w:spacing w:after="0"/>
        <w:rPr>
          <w:rFonts w:ascii="Times New Roman" w:hAnsi="Times New Roman"/>
          <w:sz w:val="24"/>
          <w:szCs w:val="24"/>
        </w:rPr>
      </w:pPr>
    </w:p>
    <w:p w:rsidR="00626805" w:rsidRDefault="00626805" w:rsidP="00974907">
      <w:pPr>
        <w:rPr>
          <w:rFonts w:ascii="Times New Roman" w:hAnsi="Times New Roman"/>
          <w:sz w:val="24"/>
          <w:szCs w:val="24"/>
        </w:rPr>
      </w:pPr>
      <w:r w:rsidRPr="00974907">
        <w:rPr>
          <w:rFonts w:ascii="Times New Roman" w:hAnsi="Times New Roman"/>
          <w:sz w:val="24"/>
          <w:szCs w:val="24"/>
        </w:rPr>
        <w:t>Det är även viktigt för en art som tjäder att det inte uppstår för stora öppna ytor vilka riskerar fungera som barriärer för tjäderns rörelse och kontakt i landskapet. Detta då tjädern undviker att flyga över större öppna ytor. Tjädern är även särskilt känslig för avverkningar inom dess spelplats och i tupparnas revir. Arten har i övrigt mycket varierade biotop- och födovalskrav vilket gör att den kräver ett komplext skogslandskap med stor variation. Även bivråk är en art som ställer stora krav på ett varierat landskap med bland annat rik förekomst av lövträd. Järpen är en revirtrogen stannfågel som bland annat vill ha varierade skogar med mycket löv. Ugglor som sparvuggla och pärluggla är beroende av gärna äldre luckiga barrblandskogar med döda träd med gamla hackspetthål som de använder för häckning. Spillkråka och tretåig hackspett behöver stora förekomster av döda och döende träd då</w:t>
      </w:r>
      <w:r>
        <w:rPr>
          <w:rFonts w:ascii="Times New Roman" w:hAnsi="Times New Roman"/>
          <w:sz w:val="24"/>
          <w:szCs w:val="24"/>
        </w:rPr>
        <w:t xml:space="preserve"> de lever på trädlevande insekter. De häckar gärna i äldre barrblandskogar med grova träd. Nattskärra och orre är beroende av ett luckigt och mer glest flikigt skogslandskap med hällmarker och våtmarker. Orre behöver även rikligt med lövskog som björk.</w:t>
      </w:r>
    </w:p>
    <w:p w:rsidR="00626805" w:rsidRDefault="00626805" w:rsidP="00974907">
      <w:pPr>
        <w:rPr>
          <w:rFonts w:ascii="Times New Roman" w:hAnsi="Times New Roman"/>
          <w:sz w:val="24"/>
          <w:szCs w:val="24"/>
        </w:rPr>
      </w:pPr>
      <w:r>
        <w:rPr>
          <w:rFonts w:ascii="Times New Roman" w:hAnsi="Times New Roman"/>
          <w:sz w:val="24"/>
          <w:szCs w:val="24"/>
        </w:rPr>
        <w:t>Skall de utpekade fåglarna bevaras enligt bevarandeplanen och upprätthålla en gynnsam bevarandestatus samtidigt som skogsbruk bedrivs krävs att en genomarbetad strategi och hänsyn tas fram. Dels krävs generella artanpassade riktlinjer för skogsbruket och även särskilda inriktade hänsyn och åtgärder till kända artförekomster och miljöer. Skogsbruket måste bedrivas ur ett landskapsekologiskt perspektiv och ett landskapsekologiskt underlag måste därför finnas. I detta måste ingå bevarandeåtgärder för arterna ur ett övergripande perspektiv där det bland annat ingår bevarande/återskapande av kontaktlänkar i landskapet. Som ett underlag behövs även uppdaterade inventeringar av fågelförekomsterna och deras livsmiljöer. Som exempel kan nämnas tjäderspelplatser vilka man måste ha kunskap om var de finns för att kunna bedriva ett Natura 2000-anpassat skogsbruk.</w:t>
      </w:r>
    </w:p>
    <w:p w:rsidR="00626805" w:rsidRDefault="00626805" w:rsidP="00974907">
      <w:pPr>
        <w:rPr>
          <w:rFonts w:ascii="Times New Roman" w:hAnsi="Times New Roman"/>
          <w:sz w:val="24"/>
          <w:szCs w:val="24"/>
        </w:rPr>
      </w:pPr>
      <w:r>
        <w:rPr>
          <w:rFonts w:ascii="Times New Roman" w:hAnsi="Times New Roman"/>
          <w:sz w:val="24"/>
          <w:szCs w:val="24"/>
        </w:rPr>
        <w:t>Det bör i skogsbruksplanen särskilt anges hur och på vilket sätt det har tagits särskild hänsyn till de utpekade fågelarterna och Natura 2000-värdena.</w:t>
      </w:r>
    </w:p>
    <w:p w:rsidR="00626805" w:rsidRDefault="00626805" w:rsidP="0004792B">
      <w:pPr>
        <w:spacing w:after="0"/>
        <w:rPr>
          <w:rFonts w:ascii="Times New Roman" w:hAnsi="Times New Roman"/>
          <w:b/>
          <w:color w:val="000000"/>
          <w:sz w:val="24"/>
          <w:szCs w:val="24"/>
        </w:rPr>
      </w:pPr>
      <w:r w:rsidRPr="008C501C">
        <w:rPr>
          <w:rFonts w:ascii="Times New Roman" w:hAnsi="Times New Roman"/>
          <w:b/>
          <w:color w:val="000000"/>
          <w:sz w:val="24"/>
          <w:szCs w:val="24"/>
        </w:rPr>
        <w:t>Natura 2000-område</w:t>
      </w:r>
      <w:r>
        <w:rPr>
          <w:rFonts w:ascii="Times New Roman" w:hAnsi="Times New Roman"/>
          <w:b/>
          <w:color w:val="000000"/>
          <w:sz w:val="24"/>
          <w:szCs w:val="24"/>
        </w:rPr>
        <w:t>t för</w:t>
      </w:r>
      <w:r w:rsidRPr="008C501C">
        <w:rPr>
          <w:rFonts w:ascii="Times New Roman" w:hAnsi="Times New Roman"/>
          <w:b/>
          <w:color w:val="000000"/>
          <w:sz w:val="24"/>
          <w:szCs w:val="24"/>
        </w:rPr>
        <w:t xml:space="preserve"> </w:t>
      </w:r>
      <w:r>
        <w:rPr>
          <w:rFonts w:ascii="Times New Roman" w:hAnsi="Times New Roman"/>
          <w:b/>
          <w:color w:val="000000"/>
          <w:sz w:val="24"/>
          <w:szCs w:val="24"/>
        </w:rPr>
        <w:t>skydd av naturtyper och arter (pSCI)</w:t>
      </w:r>
    </w:p>
    <w:p w:rsidR="00626805" w:rsidRDefault="00626805" w:rsidP="00AE3BA0">
      <w:pPr>
        <w:rPr>
          <w:rFonts w:ascii="Times New Roman" w:hAnsi="Times New Roman"/>
          <w:sz w:val="24"/>
          <w:szCs w:val="24"/>
        </w:rPr>
      </w:pPr>
      <w:r>
        <w:rPr>
          <w:rFonts w:ascii="Times New Roman" w:hAnsi="Times New Roman"/>
          <w:sz w:val="24"/>
          <w:szCs w:val="24"/>
        </w:rPr>
        <w:t xml:space="preserve">Enligt bevarandeplanen (SE 0520166 Svartedalen 2005-08-15) för Natura 2000-området som omfattar delar av skogsbruksområdet gäller att skogsbruket särskilt skall anpassas till utpekade naturtyper och till områdets Natura 2000-värden. De naturtyper som särskilt pekas ut är, </w:t>
      </w:r>
      <w:r w:rsidRPr="00AE3BA0">
        <w:rPr>
          <w:rFonts w:ascii="Times New Roman" w:hAnsi="Times New Roman"/>
          <w:sz w:val="24"/>
          <w:szCs w:val="24"/>
        </w:rPr>
        <w:t>3130 - Oligo-mesotrofa sjöar med strandpryl, braxengräs eller annuell</w:t>
      </w:r>
      <w:r>
        <w:rPr>
          <w:rFonts w:ascii="Times New Roman" w:hAnsi="Times New Roman"/>
          <w:sz w:val="24"/>
          <w:szCs w:val="24"/>
        </w:rPr>
        <w:t xml:space="preserve"> </w:t>
      </w:r>
      <w:r w:rsidRPr="00AE3BA0">
        <w:rPr>
          <w:rFonts w:ascii="Times New Roman" w:hAnsi="Times New Roman"/>
          <w:sz w:val="24"/>
          <w:szCs w:val="24"/>
        </w:rPr>
        <w:t>vegetation på exponerade stränder</w:t>
      </w:r>
      <w:r>
        <w:rPr>
          <w:rFonts w:ascii="Times New Roman" w:hAnsi="Times New Roman"/>
          <w:sz w:val="24"/>
          <w:szCs w:val="24"/>
        </w:rPr>
        <w:t xml:space="preserve">, </w:t>
      </w:r>
      <w:r w:rsidRPr="00AE3BA0">
        <w:rPr>
          <w:rFonts w:ascii="Times New Roman" w:hAnsi="Times New Roman"/>
          <w:sz w:val="24"/>
          <w:szCs w:val="24"/>
        </w:rPr>
        <w:t>3160 - Dystrofa sjöar och småvatten</w:t>
      </w:r>
      <w:r>
        <w:rPr>
          <w:rFonts w:ascii="Times New Roman" w:hAnsi="Times New Roman"/>
          <w:sz w:val="24"/>
          <w:szCs w:val="24"/>
        </w:rPr>
        <w:t xml:space="preserve">, </w:t>
      </w:r>
      <w:r w:rsidRPr="00AE3BA0">
        <w:rPr>
          <w:rFonts w:ascii="Times New Roman" w:hAnsi="Times New Roman"/>
          <w:sz w:val="24"/>
          <w:szCs w:val="24"/>
        </w:rPr>
        <w:t>4010 - Fukthed med klockljung</w:t>
      </w:r>
      <w:r>
        <w:rPr>
          <w:rFonts w:ascii="Times New Roman" w:hAnsi="Times New Roman"/>
          <w:sz w:val="24"/>
          <w:szCs w:val="24"/>
        </w:rPr>
        <w:t xml:space="preserve">, </w:t>
      </w:r>
      <w:r w:rsidRPr="00AE3BA0">
        <w:rPr>
          <w:rFonts w:ascii="Times New Roman" w:hAnsi="Times New Roman"/>
          <w:sz w:val="24"/>
          <w:szCs w:val="24"/>
        </w:rPr>
        <w:t>4030 - Ris- och gräshedar nedanför trädgränsen</w:t>
      </w:r>
      <w:r>
        <w:rPr>
          <w:rFonts w:ascii="Times New Roman" w:hAnsi="Times New Roman"/>
          <w:sz w:val="24"/>
          <w:szCs w:val="24"/>
        </w:rPr>
        <w:t xml:space="preserve">, </w:t>
      </w:r>
      <w:r w:rsidRPr="00AE3BA0">
        <w:rPr>
          <w:rFonts w:ascii="Times New Roman" w:hAnsi="Times New Roman"/>
          <w:sz w:val="24"/>
          <w:szCs w:val="24"/>
        </w:rPr>
        <w:t>7110 - Högmossar*</w:t>
      </w:r>
      <w:r>
        <w:rPr>
          <w:rFonts w:ascii="Times New Roman" w:hAnsi="Times New Roman"/>
          <w:sz w:val="24"/>
          <w:szCs w:val="24"/>
        </w:rPr>
        <w:t xml:space="preserve">, </w:t>
      </w:r>
      <w:r w:rsidRPr="00AE3BA0">
        <w:rPr>
          <w:rFonts w:ascii="Times New Roman" w:hAnsi="Times New Roman"/>
          <w:sz w:val="24"/>
          <w:szCs w:val="24"/>
        </w:rPr>
        <w:t>7140 - Öppna svagt välvda mossar, fattiga och intermediära kärr och gungflyn</w:t>
      </w:r>
      <w:r>
        <w:rPr>
          <w:rFonts w:ascii="Times New Roman" w:hAnsi="Times New Roman"/>
          <w:sz w:val="24"/>
          <w:szCs w:val="24"/>
        </w:rPr>
        <w:t xml:space="preserve">, </w:t>
      </w:r>
      <w:r w:rsidRPr="00AE3BA0">
        <w:rPr>
          <w:rFonts w:ascii="Times New Roman" w:hAnsi="Times New Roman"/>
          <w:sz w:val="24"/>
          <w:szCs w:val="24"/>
        </w:rPr>
        <w:t>8230 - Pionjärvegetation på silikatrika bergytor</w:t>
      </w:r>
      <w:r>
        <w:rPr>
          <w:rFonts w:ascii="Times New Roman" w:hAnsi="Times New Roman"/>
          <w:sz w:val="24"/>
          <w:szCs w:val="24"/>
        </w:rPr>
        <w:t xml:space="preserve">, </w:t>
      </w:r>
      <w:r w:rsidRPr="00AE3BA0">
        <w:rPr>
          <w:rFonts w:ascii="Times New Roman" w:hAnsi="Times New Roman"/>
          <w:sz w:val="24"/>
          <w:szCs w:val="24"/>
        </w:rPr>
        <w:t>9010 - Västlig taiga*</w:t>
      </w:r>
      <w:r>
        <w:rPr>
          <w:rFonts w:ascii="Times New Roman" w:hAnsi="Times New Roman"/>
          <w:sz w:val="24"/>
          <w:szCs w:val="24"/>
        </w:rPr>
        <w:t xml:space="preserve">, 9190 - Näringsfattig ekskog och </w:t>
      </w:r>
      <w:r w:rsidRPr="00AE3BA0">
        <w:rPr>
          <w:rFonts w:ascii="Times New Roman" w:hAnsi="Times New Roman"/>
          <w:sz w:val="24"/>
          <w:szCs w:val="24"/>
        </w:rPr>
        <w:t>91D0 - Skogbevuxen myr*</w:t>
      </w:r>
      <w:r>
        <w:rPr>
          <w:rFonts w:ascii="Times New Roman" w:hAnsi="Times New Roman"/>
          <w:sz w:val="24"/>
          <w:szCs w:val="24"/>
        </w:rPr>
        <w:t>.</w:t>
      </w:r>
    </w:p>
    <w:p w:rsidR="00626805" w:rsidRPr="00AE3BA0" w:rsidRDefault="00626805" w:rsidP="00AE3BA0">
      <w:pPr>
        <w:rPr>
          <w:rFonts w:ascii="Times New Roman" w:hAnsi="Times New Roman"/>
          <w:sz w:val="24"/>
          <w:szCs w:val="24"/>
        </w:rPr>
      </w:pPr>
      <w:r>
        <w:rPr>
          <w:rFonts w:ascii="Times New Roman" w:hAnsi="Times New Roman"/>
          <w:sz w:val="24"/>
          <w:szCs w:val="24"/>
        </w:rPr>
        <w:t>De av de utpekade naturtyper som främst kan påverkas av skogsbruksåtgärder är västlig taiga och näringsfattig ekskog. Västlig taiga utgörs av barrdominerande skogar med naturskogsartad struktur och är den naturtyp som kanske främst kan påverkas av skogsbruket då näringsfattig ekskog ofta undantas från skogsbruksåtgärder. Vid skogsbrukets planering och bedrivande bör befintliga eller miljöer som inom rimlig tid kan utvecklas till västlig taiga undantas och lämnas för fri utveckling. Här krävs en särskild analys och planering.</w:t>
      </w:r>
    </w:p>
    <w:p w:rsidR="00626805" w:rsidRDefault="00626805" w:rsidP="00974907">
      <w:pPr>
        <w:rPr>
          <w:rFonts w:ascii="Times New Roman" w:hAnsi="Times New Roman"/>
          <w:sz w:val="24"/>
          <w:szCs w:val="24"/>
        </w:rPr>
      </w:pPr>
      <w:r>
        <w:rPr>
          <w:rFonts w:ascii="Times New Roman" w:hAnsi="Times New Roman"/>
          <w:sz w:val="24"/>
          <w:szCs w:val="24"/>
        </w:rPr>
        <w:t>Det bör i skogsbruksplanen särskilt anges hur och på vilket sätt det har tagits särskild hänsyn till de utpekade Natura 2000-värdena.</w:t>
      </w:r>
    </w:p>
    <w:p w:rsidR="00626805" w:rsidRPr="00BC20CC" w:rsidRDefault="00626805" w:rsidP="00BC20CC">
      <w:pPr>
        <w:spacing w:after="0"/>
        <w:rPr>
          <w:rFonts w:ascii="Times New Roman" w:hAnsi="Times New Roman"/>
          <w:b/>
          <w:sz w:val="24"/>
          <w:szCs w:val="24"/>
        </w:rPr>
      </w:pPr>
      <w:r w:rsidRPr="00BC20CC">
        <w:rPr>
          <w:rFonts w:ascii="Times New Roman" w:hAnsi="Times New Roman"/>
          <w:b/>
          <w:sz w:val="24"/>
          <w:szCs w:val="24"/>
        </w:rPr>
        <w:t xml:space="preserve">Analys av skogsbruksområdet </w:t>
      </w:r>
    </w:p>
    <w:p w:rsidR="00626805" w:rsidRDefault="00626805" w:rsidP="00BC20CC">
      <w:pPr>
        <w:spacing w:after="0"/>
        <w:rPr>
          <w:rFonts w:ascii="Times New Roman" w:hAnsi="Times New Roman"/>
          <w:sz w:val="24"/>
          <w:szCs w:val="24"/>
        </w:rPr>
      </w:pPr>
      <w:r>
        <w:rPr>
          <w:rFonts w:ascii="Times New Roman" w:hAnsi="Times New Roman"/>
          <w:sz w:val="24"/>
          <w:szCs w:val="24"/>
        </w:rPr>
        <w:t>Rädda Svartedalen har i samband med att det nu skall göras en ny skogsbruksplan låtit en konsult, MN Naturdokumenta, göra en analys av skogsbruksområdet. Syfte med analysen – som även framgick vid redovisningen den 15 januari, är att utifrån kända naturvärden peka ut de områden som kan vara mest intressanta för bevarandet av de utpekade Natura 2000-värden. Analysen omfattar inte de skogsområden som Naturvårdsverket nyligen löst in eller som man planerar att lösa in. Resultatet av analysen visar bland annat att det finns två områden som bedöms som särskilt intressanta för bevarande- och hänsynsåtgärder i samband med arbetet med skogsbruksplanen (bilaga 1). Analysen pekar även ut områden som kan och bör nyttjas som ekologiska länkar och spridnings- och kontaktområden för svårspridda arter (bilaga 2). Enligt analysen bör även skog överhållas så att arealen gammal skog ökar (skog &gt; 120 år). Andelen skog äldre skog är idag på skogsfastigheten mycket liten (bilaga 3) och den bör öka för att inte flera av utpekade fågelarter skall missgynnas. En riktpunkt för mängden gammal skog bör vara cirka 20 % av arealen. Förutom att öka andelen gammal skog är det enligt analysen viktigt att skogarna i största mån kan efterlikna naturskogens struktur och dynamik. Skogsbestånden i området bör därför innehålla träd av olika arter och i olika ålder och dimensioner. Strukturen bör vara varierad med viss luckighet och flerskiktighet. Döda träd i olika nedbrytningsstadier, i olika form och av olika arter bör finnas. Mängden död ved bör ligga på minst 20 % av virkesförrådet. Dessa åtgärder gynnar inte bara fåglarna utan även i stor grad den skyddsvärda biologiska mångfalden som naturreservatet i allmänhet är till för att skydda. I detta ligger även skydd av hänsynsmiljöer och rödlistade arter. Åtgärderna är även i linje med Natura 2000- och reservatsmålen om att Svartedalens naturreservat skall utgöras av ett område av vildmarkskaraktär.</w:t>
      </w:r>
    </w:p>
    <w:p w:rsidR="00626805" w:rsidRDefault="00626805" w:rsidP="00BC20CC">
      <w:pPr>
        <w:spacing w:after="0"/>
        <w:rPr>
          <w:rFonts w:ascii="Times New Roman" w:hAnsi="Times New Roman"/>
          <w:sz w:val="24"/>
          <w:szCs w:val="24"/>
        </w:rPr>
      </w:pPr>
    </w:p>
    <w:p w:rsidR="00626805" w:rsidRPr="008D431E" w:rsidRDefault="00626805" w:rsidP="00BC20CC">
      <w:pPr>
        <w:spacing w:after="0"/>
        <w:rPr>
          <w:rFonts w:ascii="Times New Roman" w:hAnsi="Times New Roman"/>
          <w:b/>
          <w:sz w:val="24"/>
          <w:szCs w:val="24"/>
        </w:rPr>
      </w:pPr>
      <w:r w:rsidRPr="008D431E">
        <w:rPr>
          <w:rFonts w:ascii="Times New Roman" w:hAnsi="Times New Roman"/>
          <w:b/>
          <w:sz w:val="24"/>
          <w:szCs w:val="24"/>
        </w:rPr>
        <w:t>Andra åtgärder</w:t>
      </w:r>
      <w:r>
        <w:rPr>
          <w:rFonts w:ascii="Times New Roman" w:hAnsi="Times New Roman"/>
          <w:b/>
          <w:sz w:val="24"/>
          <w:szCs w:val="24"/>
        </w:rPr>
        <w:t>, projekt</w:t>
      </w:r>
      <w:r w:rsidRPr="008D431E">
        <w:rPr>
          <w:rFonts w:ascii="Times New Roman" w:hAnsi="Times New Roman"/>
          <w:b/>
          <w:sz w:val="24"/>
          <w:szCs w:val="24"/>
        </w:rPr>
        <w:t xml:space="preserve"> och intressen</w:t>
      </w:r>
    </w:p>
    <w:p w:rsidR="00626805" w:rsidRDefault="00626805" w:rsidP="00BC20CC">
      <w:pPr>
        <w:spacing w:after="0"/>
        <w:rPr>
          <w:rFonts w:ascii="Times New Roman" w:hAnsi="Times New Roman"/>
          <w:sz w:val="24"/>
          <w:szCs w:val="24"/>
        </w:rPr>
      </w:pPr>
      <w:r>
        <w:rPr>
          <w:rFonts w:ascii="Times New Roman" w:hAnsi="Times New Roman"/>
          <w:sz w:val="24"/>
          <w:szCs w:val="24"/>
        </w:rPr>
        <w:t xml:space="preserve">I samband med arbetet med skogsbruksplanen bör även åtgärder göras för att förstärka den biologiska mångfalden. Detta skulle kunna vara åtgärder som exempelvis att lägga igen gamla diken i våt- och skogsmark, dämma skog, bränna begränsade partier, skapa död ved, och återskapa ljunghedar. Det måste när planen görs även tas hänsyn till andra intressen inom naturreservatet som det rika och varierade friluftsliv som finns. Särskilt hänsyn måste tas till möjligheterna till rekreation, framkomlighet och möjlighet att uppleva ostördhet, rikt växt- och djurliv, skönhet, tystnad, orörd natur och vildmarkskänsla. I Svartedalen finns även höga kulturhistoriska värden som måste uppmärksammas och värnas. Dessa får ej skadas eller täckas över i samband med skogsbruksåtgärder. Området är ju även utpekat som riksintresse för friluftslivet liksom för naturvården. </w:t>
      </w:r>
    </w:p>
    <w:p w:rsidR="00626805" w:rsidRDefault="00626805" w:rsidP="00BC20CC">
      <w:pPr>
        <w:spacing w:after="0"/>
        <w:rPr>
          <w:rFonts w:ascii="Times New Roman" w:hAnsi="Times New Roman"/>
          <w:sz w:val="24"/>
          <w:szCs w:val="24"/>
        </w:rPr>
      </w:pPr>
      <w:r>
        <w:rPr>
          <w:rFonts w:ascii="Times New Roman" w:hAnsi="Times New Roman"/>
          <w:sz w:val="24"/>
          <w:szCs w:val="24"/>
        </w:rPr>
        <w:t>Vid mötet framförde även Lars Jacobsson ett förslag på att dämma ett område för att skapa en sumpskog och våtmark. Föreningen ser mycket positivt på förslaget, vilket skulle kunna gynna bl.a. mindre hackspett, stjärtmes och andra fågelarter.</w:t>
      </w:r>
    </w:p>
    <w:p w:rsidR="00626805" w:rsidRDefault="00626805" w:rsidP="00BC20CC">
      <w:pPr>
        <w:spacing w:after="0"/>
        <w:rPr>
          <w:rFonts w:ascii="Times New Roman" w:hAnsi="Times New Roman"/>
          <w:sz w:val="24"/>
          <w:szCs w:val="24"/>
        </w:rPr>
      </w:pPr>
    </w:p>
    <w:p w:rsidR="00626805" w:rsidRDefault="00626805" w:rsidP="00BC20CC">
      <w:pPr>
        <w:spacing w:after="0"/>
        <w:rPr>
          <w:rFonts w:ascii="Times New Roman" w:hAnsi="Times New Roman"/>
          <w:sz w:val="24"/>
          <w:szCs w:val="24"/>
        </w:rPr>
      </w:pPr>
      <w:r>
        <w:rPr>
          <w:rFonts w:ascii="Times New Roman" w:hAnsi="Times New Roman"/>
          <w:sz w:val="24"/>
          <w:szCs w:val="24"/>
        </w:rPr>
        <w:t>Kungälv den 12 februari 2015</w:t>
      </w:r>
    </w:p>
    <w:p w:rsidR="00626805" w:rsidRDefault="00626805" w:rsidP="00BC20CC">
      <w:pPr>
        <w:spacing w:after="0"/>
        <w:rPr>
          <w:rFonts w:ascii="Times New Roman" w:hAnsi="Times New Roman"/>
          <w:sz w:val="24"/>
          <w:szCs w:val="24"/>
        </w:rPr>
      </w:pPr>
    </w:p>
    <w:p w:rsidR="00626805" w:rsidRDefault="00626805" w:rsidP="00BC20CC">
      <w:pPr>
        <w:spacing w:after="0"/>
        <w:rPr>
          <w:rFonts w:ascii="Times New Roman" w:hAnsi="Times New Roman"/>
          <w:sz w:val="24"/>
          <w:szCs w:val="24"/>
        </w:rPr>
      </w:pPr>
      <w:r>
        <w:rPr>
          <w:rFonts w:ascii="Times New Roman" w:hAnsi="Times New Roman"/>
          <w:sz w:val="24"/>
          <w:szCs w:val="24"/>
        </w:rPr>
        <w:t>Kåre Ström</w:t>
      </w:r>
    </w:p>
    <w:p w:rsidR="00626805" w:rsidRDefault="00626805" w:rsidP="00BC20CC">
      <w:pPr>
        <w:spacing w:after="0"/>
        <w:rPr>
          <w:rFonts w:ascii="Times New Roman" w:hAnsi="Times New Roman"/>
          <w:sz w:val="24"/>
          <w:szCs w:val="24"/>
        </w:rPr>
      </w:pPr>
      <w:r>
        <w:rPr>
          <w:rFonts w:ascii="Times New Roman" w:hAnsi="Times New Roman"/>
          <w:sz w:val="24"/>
          <w:szCs w:val="24"/>
        </w:rPr>
        <w:t>Ordförande i Föreningen Rädda Svartedalens Vildmark</w:t>
      </w:r>
    </w:p>
    <w:p w:rsidR="00626805" w:rsidRDefault="00626805" w:rsidP="00BC20CC">
      <w:pPr>
        <w:spacing w:after="0"/>
        <w:rPr>
          <w:rFonts w:ascii="Times New Roman" w:hAnsi="Times New Roman"/>
          <w:sz w:val="24"/>
          <w:szCs w:val="24"/>
        </w:rPr>
      </w:pPr>
      <w:r>
        <w:rPr>
          <w:rFonts w:ascii="Times New Roman" w:hAnsi="Times New Roman"/>
          <w:sz w:val="24"/>
          <w:szCs w:val="24"/>
        </w:rPr>
        <w:t>Tvetgatan 277</w:t>
      </w:r>
    </w:p>
    <w:p w:rsidR="00626805" w:rsidRDefault="00626805" w:rsidP="00BC20CC">
      <w:pPr>
        <w:spacing w:after="0"/>
        <w:rPr>
          <w:rFonts w:ascii="Times New Roman" w:hAnsi="Times New Roman"/>
          <w:sz w:val="24"/>
          <w:szCs w:val="24"/>
        </w:rPr>
      </w:pPr>
      <w:r>
        <w:rPr>
          <w:rFonts w:ascii="Times New Roman" w:hAnsi="Times New Roman"/>
          <w:sz w:val="24"/>
          <w:szCs w:val="24"/>
        </w:rPr>
        <w:t>442 33 Kungälv</w:t>
      </w:r>
    </w:p>
    <w:p w:rsidR="00626805" w:rsidRDefault="00626805" w:rsidP="00BC20CC">
      <w:pPr>
        <w:spacing w:after="0"/>
        <w:rPr>
          <w:rFonts w:ascii="Times New Roman" w:hAnsi="Times New Roman"/>
          <w:sz w:val="24"/>
          <w:szCs w:val="24"/>
        </w:rPr>
      </w:pPr>
    </w:p>
    <w:p w:rsidR="00626805" w:rsidRDefault="00626805" w:rsidP="00BC20CC">
      <w:pPr>
        <w:spacing w:after="0"/>
        <w:rPr>
          <w:rFonts w:ascii="Times New Roman" w:hAnsi="Times New Roman"/>
          <w:sz w:val="24"/>
          <w:szCs w:val="24"/>
        </w:rPr>
      </w:pPr>
      <w:r>
        <w:rPr>
          <w:rFonts w:ascii="Times New Roman" w:hAnsi="Times New Roman"/>
          <w:sz w:val="24"/>
          <w:szCs w:val="24"/>
        </w:rPr>
        <w:t>Bilaga 1-4 Kartor</w:t>
      </w:r>
    </w:p>
    <w:p w:rsidR="00626805" w:rsidRDefault="00626805" w:rsidP="00BC20CC">
      <w:pPr>
        <w:spacing w:after="0"/>
        <w:rPr>
          <w:rFonts w:ascii="Times New Roman" w:hAnsi="Times New Roman"/>
          <w:sz w:val="24"/>
          <w:szCs w:val="24"/>
        </w:rPr>
      </w:pPr>
    </w:p>
    <w:p w:rsidR="00626805" w:rsidRDefault="00626805" w:rsidP="00BC20CC">
      <w:pPr>
        <w:spacing w:after="0"/>
        <w:rPr>
          <w:rFonts w:ascii="Times New Roman" w:hAnsi="Times New Roman"/>
          <w:sz w:val="24"/>
          <w:szCs w:val="24"/>
        </w:rPr>
      </w:pPr>
      <w:r>
        <w:rPr>
          <w:rFonts w:ascii="Times New Roman" w:hAnsi="Times New Roman"/>
          <w:sz w:val="24"/>
          <w:szCs w:val="24"/>
        </w:rPr>
        <w:t>Kopia: Lars Jacobsson, Stiftelsen Skogssällskapet och Stefan Tollgren, SUSAB, Västkuststiftelsen, Michael Nilsson MN Naturdokumenta, Länsstyrelsen och Skogsstyrelsen.</w:t>
      </w:r>
    </w:p>
    <w:p w:rsidR="00626805" w:rsidRDefault="00626805" w:rsidP="00BC20CC">
      <w:pPr>
        <w:spacing w:after="0"/>
        <w:rPr>
          <w:rFonts w:ascii="Times New Roman" w:hAnsi="Times New Roman"/>
          <w:sz w:val="24"/>
          <w:szCs w:val="24"/>
        </w:rPr>
      </w:pPr>
    </w:p>
    <w:p w:rsidR="00626805" w:rsidRPr="00974907" w:rsidRDefault="00626805" w:rsidP="00BC20CC">
      <w:pPr>
        <w:spacing w:after="0"/>
        <w:rPr>
          <w:rFonts w:ascii="Times New Roman" w:hAnsi="Times New Roman"/>
          <w:sz w:val="24"/>
          <w:szCs w:val="24"/>
        </w:rPr>
      </w:pPr>
    </w:p>
    <w:sectPr w:rsidR="00626805" w:rsidRPr="00974907" w:rsidSect="00974907">
      <w:footerReference w:type="default" r:id="rId8"/>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805" w:rsidRDefault="00626805" w:rsidP="008C501C">
      <w:pPr>
        <w:spacing w:after="0" w:line="240" w:lineRule="auto"/>
      </w:pPr>
      <w:r>
        <w:separator/>
      </w:r>
    </w:p>
  </w:endnote>
  <w:endnote w:type="continuationSeparator" w:id="0">
    <w:p w:rsidR="00626805" w:rsidRDefault="00626805" w:rsidP="008C50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805" w:rsidRDefault="00626805">
    <w:pPr>
      <w:pStyle w:val="Footer"/>
      <w:jc w:val="center"/>
    </w:pPr>
    <w:fldSimple w:instr=" PAGE   \* MERGEFORMAT ">
      <w:r>
        <w:rPr>
          <w:noProof/>
        </w:rPr>
        <w:t>4</w:t>
      </w:r>
    </w:fldSimple>
  </w:p>
  <w:p w:rsidR="00626805" w:rsidRDefault="006268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805" w:rsidRDefault="00626805" w:rsidP="008C501C">
      <w:pPr>
        <w:spacing w:after="0" w:line="240" w:lineRule="auto"/>
      </w:pPr>
      <w:r>
        <w:separator/>
      </w:r>
    </w:p>
  </w:footnote>
  <w:footnote w:type="continuationSeparator" w:id="0">
    <w:p w:rsidR="00626805" w:rsidRDefault="00626805" w:rsidP="008C501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3B0F"/>
    <w:rsid w:val="0004792B"/>
    <w:rsid w:val="00081ED5"/>
    <w:rsid w:val="000D60D2"/>
    <w:rsid w:val="000E4541"/>
    <w:rsid w:val="000E7EB2"/>
    <w:rsid w:val="00107003"/>
    <w:rsid w:val="00272BC5"/>
    <w:rsid w:val="002E13F1"/>
    <w:rsid w:val="00312E03"/>
    <w:rsid w:val="00333B0F"/>
    <w:rsid w:val="00335968"/>
    <w:rsid w:val="003B6380"/>
    <w:rsid w:val="003C458F"/>
    <w:rsid w:val="003D0CF3"/>
    <w:rsid w:val="00404115"/>
    <w:rsid w:val="00482E05"/>
    <w:rsid w:val="00516B4B"/>
    <w:rsid w:val="00537642"/>
    <w:rsid w:val="005771A9"/>
    <w:rsid w:val="00591BD6"/>
    <w:rsid w:val="00626805"/>
    <w:rsid w:val="00657D33"/>
    <w:rsid w:val="006A1A52"/>
    <w:rsid w:val="006B1019"/>
    <w:rsid w:val="006B1FE1"/>
    <w:rsid w:val="00700EC3"/>
    <w:rsid w:val="00711F5B"/>
    <w:rsid w:val="00717AB0"/>
    <w:rsid w:val="008176C1"/>
    <w:rsid w:val="008237A1"/>
    <w:rsid w:val="00845B3B"/>
    <w:rsid w:val="00861ED1"/>
    <w:rsid w:val="00897CF5"/>
    <w:rsid w:val="008C501C"/>
    <w:rsid w:val="008D431E"/>
    <w:rsid w:val="008D55F5"/>
    <w:rsid w:val="00952AFE"/>
    <w:rsid w:val="00974907"/>
    <w:rsid w:val="009E2727"/>
    <w:rsid w:val="00A02E0F"/>
    <w:rsid w:val="00A50A7E"/>
    <w:rsid w:val="00A56695"/>
    <w:rsid w:val="00AC195E"/>
    <w:rsid w:val="00AE3BA0"/>
    <w:rsid w:val="00B36EEA"/>
    <w:rsid w:val="00B8242A"/>
    <w:rsid w:val="00BB4BAA"/>
    <w:rsid w:val="00BC20CC"/>
    <w:rsid w:val="00BE43F2"/>
    <w:rsid w:val="00D00A4E"/>
    <w:rsid w:val="00D67720"/>
    <w:rsid w:val="00E1727A"/>
    <w:rsid w:val="00EB49BE"/>
    <w:rsid w:val="00F03CCF"/>
    <w:rsid w:val="00F44C15"/>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0D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C501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8C501C"/>
    <w:rPr>
      <w:rFonts w:cs="Times New Roman"/>
    </w:rPr>
  </w:style>
  <w:style w:type="paragraph" w:styleId="Footer">
    <w:name w:val="footer"/>
    <w:basedOn w:val="Normal"/>
    <w:link w:val="FooterChar"/>
    <w:uiPriority w:val="99"/>
    <w:rsid w:val="008C501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C501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1735</Words>
  <Characters>9201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Kåre Ström</cp:lastModifiedBy>
  <cp:revision>5</cp:revision>
  <dcterms:created xsi:type="dcterms:W3CDTF">2015-02-12T20:44:00Z</dcterms:created>
  <dcterms:modified xsi:type="dcterms:W3CDTF">2015-02-12T21:34:00Z</dcterms:modified>
</cp:coreProperties>
</file>